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200" w:line="50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2023年度湖州市公交集团有限公司职工超市商品配送供应商招标项目中标的商品附件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商品总数215项，其中未投商品36项，湖州阿龙粮油食品有限公司中标3项；湖州丽享贸易有限公司中标50项；湖州南园粮油有限公司中标0项；湖州北品农业科技有限公司中标2项；湖州浙北大厦超市有限公司中标56项；长兴金忠商贸有限公司中标68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一、供货商品明细清单：</w:t>
      </w:r>
    </w:p>
    <w:p>
      <w:pPr>
        <w:keepNext w:val="0"/>
        <w:keepLines w:val="0"/>
        <w:pageBreakBefore w:val="0"/>
        <w:widowControl w:val="0"/>
        <w:numPr>
          <w:ilvl w:val="0"/>
          <w:numId w:val="0"/>
        </w:numPr>
        <w:kinsoku/>
        <w:wordWrap/>
        <w:overflowPunct/>
        <w:topLinePunct w:val="0"/>
        <w:autoSpaceDE/>
        <w:autoSpaceDN/>
        <w:bidi w:val="0"/>
        <w:adjustRightInd/>
        <w:snapToGrid/>
        <w:spacing w:before="60" w:after="120"/>
        <w:textAlignment w:val="auto"/>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（一）湖州阿龙粮油食品有限公司中标供货商品：</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7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序号</w:t>
            </w:r>
          </w:p>
        </w:tc>
        <w:tc>
          <w:tcPr>
            <w:tcW w:w="4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4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南梗香米9108/10kg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4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浙北软香米（10kg）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85</w:t>
            </w:r>
          </w:p>
        </w:tc>
        <w:tc>
          <w:tcPr>
            <w:tcW w:w="4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阿高榨菜/158g</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60" w:after="120"/>
        <w:textAlignment w:val="auto"/>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（二）湖州丽享贸易有限公司中标供货商品：</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1"/>
        <w:gridCol w:w="7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序号</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公主洋伞/65CM*10K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汤臣倍健胶原蛋白肽30ml*7瓶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母亲佐餐牛肉酱/220g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稻花香香辣小火锅/188g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ABD螺蛳粉/300g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中洋宝原味手撕面包/168g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猫山王榴莲饼/300g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紫云堂雪菜王/150g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心和黑木耳/110g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心和香菇/156g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心和新疆红枣/180g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心和绿豆/350g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心和红豆/350g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心和雪花银耳/40g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梅饴馆老梅干/50g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姚生记山核桃仁/188g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姚生记新疆大核桃/500g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卡樂v果肉果汁饮品/1.18L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哎哟咪山药薄片/90克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哎哟咪九制话梅/188g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100</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小梅的零食五香味牛肉片/45克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伊利学生营养奶粉/400g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雀巢高钙营养奶粉/850g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112</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雀巢1+2咖啡/15g*7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德芙士力架巧克力/400g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130</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大娘水饺/500g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大娘早餐饼/672g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怡宝饮用纯净水/1.555L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133</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怡宝饮用纯净水/4.5L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杜小胖盐焗鸡蛋/30g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稻花香米线/106g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146</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姚生记开心果/458g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心和之缘老冰糖/300g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心和之缘单晶体冰糖/300g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心和之缘红糖/300g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雅客美嚼水果软糖/100g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151</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不二家可吸果冻/156g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中香坊系列面包/100g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153</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红船中肉粽/140g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154</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红船豆沙粽/140g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155</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红船蜜枣粽140g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西域春纯牛奶（黑砖）/200g*20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157</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西域春酸奶（至享）200g*10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偶田川条装咖啡液/15ml*10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偶田川意式挂耳咖啡/8g*7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161</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偶田川大叔袋泡咖啡/10g*5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197</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双汇王中王无淀粉火腿肠/400g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198</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双汇优级火腿肠/400g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199</w:t>
            </w:r>
          </w:p>
        </w:tc>
        <w:tc>
          <w:tcPr>
            <w:tcW w:w="42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双汇甜玉米香肠/450g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78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207</w:t>
            </w:r>
          </w:p>
        </w:tc>
        <w:tc>
          <w:tcPr>
            <w:tcW w:w="42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香飘飘红豆三连杯/64g</w:t>
            </w:r>
          </w:p>
        </w:tc>
      </w:tr>
    </w:tbl>
    <w:p>
      <w:pPr>
        <w:rPr>
          <w:rFonts w:hint="eastAsia" w:ascii="仿宋" w:hAnsi="仿宋" w:eastAsia="仿宋" w:cs="仿宋"/>
          <w:b/>
          <w:bCs/>
          <w:sz w:val="20"/>
          <w:szCs w:val="20"/>
          <w:lang w:val="en-US" w:eastAsia="zh-CN"/>
        </w:rPr>
      </w:pPr>
      <w:r>
        <w:rPr>
          <w:rFonts w:hint="eastAsia" w:ascii="仿宋" w:hAnsi="仿宋" w:eastAsia="仿宋" w:cs="仿宋"/>
          <w:b/>
          <w:bCs/>
          <w:sz w:val="20"/>
          <w:szCs w:val="20"/>
          <w:highlight w:val="none"/>
          <w:lang w:val="en-US" w:eastAsia="zh-CN"/>
        </w:rPr>
        <w:t>（三）湖州北品农业科技有限公司</w:t>
      </w:r>
      <w:r>
        <w:rPr>
          <w:rFonts w:hint="eastAsia" w:ascii="仿宋" w:hAnsi="仿宋" w:eastAsia="仿宋" w:cs="仿宋"/>
          <w:b/>
          <w:bCs/>
          <w:sz w:val="20"/>
          <w:szCs w:val="20"/>
          <w:lang w:val="en-US" w:eastAsia="zh-CN"/>
        </w:rPr>
        <w:t>中标供货商品：</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8"/>
        <w:gridCol w:w="7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序号</w:t>
            </w:r>
          </w:p>
        </w:tc>
        <w:tc>
          <w:tcPr>
            <w:tcW w:w="420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w:t>
            </w:r>
          </w:p>
        </w:tc>
        <w:tc>
          <w:tcPr>
            <w:tcW w:w="420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刘家香浓香压榨菜籽油/5L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w:t>
            </w:r>
          </w:p>
        </w:tc>
        <w:tc>
          <w:tcPr>
            <w:tcW w:w="420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大别山绿壳蛋(10个装)</w:t>
            </w:r>
          </w:p>
        </w:tc>
      </w:tr>
    </w:tbl>
    <w:p>
      <w:pPr>
        <w:pStyle w:val="3"/>
        <w:rPr>
          <w:rFonts w:hint="eastAsia" w:ascii="仿宋" w:hAnsi="仿宋" w:eastAsia="仿宋" w:cs="仿宋"/>
          <w:b/>
          <w:bCs/>
          <w:sz w:val="20"/>
          <w:szCs w:val="20"/>
          <w:lang w:val="en-US" w:eastAsia="zh-CN"/>
        </w:rPr>
      </w:pPr>
      <w:r>
        <w:rPr>
          <w:rFonts w:hint="eastAsia" w:ascii="仿宋" w:hAnsi="仿宋" w:eastAsia="仿宋" w:cs="仿宋"/>
          <w:sz w:val="20"/>
          <w:szCs w:val="20"/>
          <w:highlight w:val="none"/>
          <w:lang w:val="en-US" w:eastAsia="zh-CN"/>
        </w:rPr>
        <w:t>（四）湖州浙北大厦超市有限公司中标</w:t>
      </w:r>
      <w:r>
        <w:rPr>
          <w:rFonts w:hint="eastAsia" w:ascii="仿宋" w:hAnsi="仿宋" w:eastAsia="仿宋" w:cs="仿宋"/>
          <w:b/>
          <w:bCs/>
          <w:sz w:val="20"/>
          <w:szCs w:val="20"/>
          <w:lang w:val="en-US" w:eastAsia="zh-CN"/>
        </w:rPr>
        <w:t>供货商品：</w:t>
      </w:r>
    </w:p>
    <w:tbl>
      <w:tblPr>
        <w:tblW w:w="5061" w:type="pct"/>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1"/>
        <w:gridCol w:w="7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highlight w:val="none"/>
                <w:u w:val="none"/>
                <w:lang w:val="en-US" w:eastAsia="zh-CN" w:bidi="ar"/>
              </w:rPr>
              <w:t>序号</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highlight w:val="none"/>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海天生抽酱油/1.6L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好人家老坛酸菜鱼调料/300克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金口健牙膏益优清新冰宁薄荷型/105g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30</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佑家保鲜袋/35*25cm*150只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32</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金纺衣物柔顺剂/2.3千克(2千克+300克)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33</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浅香洗发水/500g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34</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潘婷乳液修护润发精华素/400ml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35</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凡士林护手霜/100ml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36</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蓝月亮衣领净/500g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37</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威猛先生厨房重油污净/500g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38</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欧莱雅透明质酸水润护发膜/250ml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39</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欧莱雅破尿酸水光盈润洗发露/440ml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40</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欧莱雅奇幻润发精油/100ml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韩束细致丝滑洁面乳/100ml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43</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美涛弹力素/180g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44</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大宝sod蜜100ml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45</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罗兰氨基酸温润羊奶皂/218g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46</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力士香皂/105g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47</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奥妙强效增白洗衣皂/220g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48</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六神喷雾花露水/180ml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49</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奥妙高效洗洁精/1.1kg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50</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蔬果园橘彩星光果蔬餐具净/1.28kg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51</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欧莱雅男士劲能深层净化洁面膏/100ml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53</w:t>
            </w:r>
          </w:p>
        </w:tc>
        <w:tc>
          <w:tcPr>
            <w:tcW w:w="4222"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施华蔻怡然染发霜3.0/9（净含量 171.8毫升）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54</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施华蔻斐丝丽泡泡染发乳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55</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施华蔻多效修护洗发露/400ML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57</w:t>
            </w:r>
          </w:p>
        </w:tc>
        <w:tc>
          <w:tcPr>
            <w:tcW w:w="4222"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施华蔻丝蕴桃沁盈润润发乳/420ml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58</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玥之秘水晶防晒喷雾SPF50+   PA+++   180ML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59</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娜丽丝小阳伞防晒喷雾SPF50 PA++++ 110ML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60</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维达超韧抽取式纸面巾8连包（V2889）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61</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越美细柔软毛牙刷3支装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76</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波力卷/324g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80</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海底捞火锅汤料/110克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99</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蜡笔小新炭烤肉枣/70克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101</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祖名素肉/118克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108</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星巴克倍醇经典美式浓咖啡饮料/228ml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109</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圣元荷兰乳牛多维奶粉/900g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113</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维拉薇冷萃经典咖啡/525g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114</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费列罗健达牛奶巧克力/84g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115</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费列罗臻品巧克力糖果礼盒/162g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117</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德芙脆香米分享装/120g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118</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德芙巧克力碗装/252g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120</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乐事薯片/70g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121</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咸亨香酥玫瑰/258g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123</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阿一波紫菜海鲜味/62g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124</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华味亨香蕉片/158g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125</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华味亨多味花生/208g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126</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华味亨话梅味西瓜子/188g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127</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趣多多爆豆曲奇粒粒巧克力味/96g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129</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太古方糖（250g）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143</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柚香谷双柚汁/300g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183</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马苏里拉奶酪碎/200g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184</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动物黄油（原味）/227g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189</w:t>
            </w:r>
          </w:p>
        </w:tc>
        <w:tc>
          <w:tcPr>
            <w:tcW w:w="4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香飘飘双拼奶茶(三个口味)/85g*3杯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200</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双汇王中王优级火腿肠/270g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trPr>
        <w:tc>
          <w:tcPr>
            <w:tcW w:w="777"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201</w:t>
            </w:r>
          </w:p>
        </w:tc>
        <w:tc>
          <w:tcPr>
            <w:tcW w:w="4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双汇台式烤香肠/45g</w:t>
            </w:r>
          </w:p>
        </w:tc>
      </w:tr>
    </w:tbl>
    <w:p>
      <w:pPr>
        <w:pStyle w:val="4"/>
        <w:ind w:left="0" w:leftChars="0" w:firstLine="0" w:firstLineChars="0"/>
        <w:rPr>
          <w:rFonts w:hint="eastAsia" w:ascii="仿宋" w:hAnsi="仿宋" w:eastAsia="仿宋" w:cs="仿宋"/>
          <w:sz w:val="20"/>
          <w:szCs w:val="20"/>
          <w:lang w:val="en-US" w:eastAsia="zh-CN"/>
        </w:rPr>
      </w:pPr>
      <w:r>
        <w:rPr>
          <w:rFonts w:hint="eastAsia" w:ascii="仿宋" w:hAnsi="仿宋" w:eastAsia="仿宋" w:cs="仿宋"/>
          <w:sz w:val="20"/>
          <w:szCs w:val="20"/>
          <w:highlight w:val="none"/>
          <w:lang w:val="en-US" w:eastAsia="zh-CN"/>
        </w:rPr>
        <w:t>（五）长兴金忠商贸有限公司中标</w:t>
      </w:r>
      <w:r>
        <w:rPr>
          <w:rFonts w:hint="eastAsia" w:ascii="仿宋" w:hAnsi="仿宋" w:eastAsia="仿宋" w:cs="仿宋"/>
          <w:b/>
          <w:bCs/>
          <w:sz w:val="20"/>
          <w:szCs w:val="20"/>
          <w:lang w:val="en-US" w:eastAsia="zh-CN"/>
        </w:rPr>
        <w:t>供货商品：</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7"/>
        <w:gridCol w:w="7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bdr w:val="none" w:color="auto" w:sz="0" w:space="0"/>
                <w:lang w:val="en-US" w:eastAsia="zh-CN" w:bidi="ar"/>
              </w:rPr>
            </w:pPr>
            <w:r>
              <w:rPr>
                <w:rFonts w:hint="eastAsia" w:ascii="仿宋" w:hAnsi="仿宋" w:eastAsia="仿宋" w:cs="仿宋"/>
                <w:b/>
                <w:bCs/>
                <w:i w:val="0"/>
                <w:iCs w:val="0"/>
                <w:color w:val="000000"/>
                <w:kern w:val="0"/>
                <w:sz w:val="16"/>
                <w:szCs w:val="16"/>
                <w:u w:val="none"/>
                <w:bdr w:val="none" w:color="auto" w:sz="0" w:space="0"/>
                <w:lang w:val="en-US" w:eastAsia="zh-CN" w:bidi="ar"/>
              </w:rPr>
              <w:t>序号</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bdr w:val="none" w:color="auto" w:sz="0" w:space="0"/>
                <w:lang w:val="en-US" w:eastAsia="zh-CN" w:bidi="ar"/>
              </w:rPr>
            </w:pPr>
            <w:r>
              <w:rPr>
                <w:rFonts w:hint="eastAsia" w:ascii="仿宋" w:hAnsi="仿宋" w:eastAsia="仿宋" w:cs="仿宋"/>
                <w:b/>
                <w:bCs/>
                <w:i w:val="0"/>
                <w:iCs w:val="0"/>
                <w:color w:val="000000"/>
                <w:kern w:val="0"/>
                <w:sz w:val="16"/>
                <w:szCs w:val="16"/>
                <w:u w:val="none"/>
                <w:bdr w:val="none" w:color="auto" w:sz="0" w:space="0"/>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飘语咸鸭蛋/2枚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飘语咸鸭蛋/6枚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大别山土鸡蛋(10个装)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东古上等蚝油/700ml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李锦记蒸鱼豉油/410ml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心和白糖/400g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百叶龙姜葱料酒(500ml)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百叶龙料酒王(500ml)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施华蔻金纯盈润精油洗发露/400ml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三只松鼠每日坚果/750g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湾仔码头猪肉水饺/720g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思念飞饼/300g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紫云山香菇/250g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紫云山黑木耳/251g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良中良农家咸肉元/43g*20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思念放心油条/450g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思念猪肉灌汤小笼包/450g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思念猪猪包/300g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思念上汤小云吞/120g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思念小小汤圆/300g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安吉惊雷笋/121g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119</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乐事薯片/90g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张氏记鱼头剁椒酱/230g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162</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鲜吉多即食麦片/1000g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鲜吉多自煮粉丝汤（麻辣牛肉、红烧牛肉）/113g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鲜吉多自煮酸辣粉丝汤/128g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165</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鲜吉多四海一家榨菜丝/120g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166</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鲜吉多四海一家榨菜心/120g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鲜吉多煲仔饭（红烧牛肉、笋干、鱼香肉丝/353g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168</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韩国趣莱福蒜味虾片/82g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169</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韩国冈古芝士玉米条/145g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170</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瑾诺盒装石头饼/190g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171</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谨诺盒装酱油饼/241g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172</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大宇坚果沙琪玛（原味、黑糖）/358g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台湾风味米饼（蛋黄、芝士）/320g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北冰洋听装果汁汽水（橙汁、橘子）/330ml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绿力饮料（水蜜桃汁、石榴）/490ml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蛋黄锅巴(香辣、海苔、蟹香)/320g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177</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谷本善七黑无糖芝麻丸/63g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谷本善无糖芝麻丸/162g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179</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柚香谷双柚汁/1000g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180</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柚香谷双柚汁/300ml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181</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花园纯牛奶/200g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182</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花园有机牧场纯奶/210g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动物黄油（咸味）/100g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尼诺公园酸奶120g*12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187</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尼诺公园酸奶120g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188</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纯甄风味发酵乳/120g*6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190</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维他柠檬茶/250ml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191</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3D剥皮软糖（白桃、葡萄）/30g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192</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鲜葱薄脆饼干（原味、海苔味）/260g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193</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薯脆饼干（芝士、蒜香）/235g/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194</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CHUBA木薯片（烧烤味）(140g)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195</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Maitos玉米片（烧烤味）(140g)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196</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东区老大房麻花（椒盐、原味）（120g)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202</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香飘飘黑乌龙牛乳茶/500ml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203</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香飘飘大红袍牛乳茶/500ml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204</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香飘飘鸭屎香牛乳茶/500ml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205</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香飘飘兰芳园冻柠茶（原味）/500ml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206</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香飘飘兰芳园冻柠茶（鸭屎香）/500ml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208</w:t>
            </w:r>
          </w:p>
        </w:tc>
        <w:tc>
          <w:tcPr>
            <w:tcW w:w="42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香飘飘原味三连杯/80g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w:t>
            </w:r>
          </w:p>
        </w:tc>
        <w:tc>
          <w:tcPr>
            <w:tcW w:w="4273"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香飘飘樱桃莓莓果汁茶/400ml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w:t>
            </w:r>
          </w:p>
        </w:tc>
        <w:tc>
          <w:tcPr>
            <w:tcW w:w="4273"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香飘飘桃桃红柚果汁茶/400ml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211</w:t>
            </w:r>
          </w:p>
        </w:tc>
        <w:tc>
          <w:tcPr>
            <w:tcW w:w="4273"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香飘飘泰式青柠果汁茶/400ml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212</w:t>
            </w:r>
          </w:p>
        </w:tc>
        <w:tc>
          <w:tcPr>
            <w:tcW w:w="4273"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香飘飘红石榴白葡萄果汁茶/400ml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213</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香飘飘经典原味牛乳茶/300ml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214</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新疆纯牛奶/200g*10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215</w:t>
            </w:r>
          </w:p>
        </w:tc>
        <w:tc>
          <w:tcPr>
            <w:tcW w:w="42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羊酸奶原味/150g*12</w:t>
            </w:r>
          </w:p>
        </w:tc>
      </w:tr>
    </w:tbl>
    <w:p>
      <w:pPr>
        <w:rPr>
          <w:rFonts w:hint="eastAsia" w:ascii="仿宋" w:hAnsi="仿宋" w:eastAsia="仿宋" w:cs="仿宋"/>
          <w:lang w:val="en-US" w:eastAsia="zh-CN"/>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NjM5NzU1NzM0MTRhYmVkOWUzOWY0MzYzZWQxYjcifQ=="/>
  </w:docVars>
  <w:rsids>
    <w:rsidRoot w:val="04F12409"/>
    <w:rsid w:val="04F12409"/>
    <w:rsid w:val="24DE5462"/>
    <w:rsid w:val="2D59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bCs/>
      <w:kern w:val="44"/>
      <w:sz w:val="36"/>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pPr>
    <w:rPr>
      <w:rFonts w:eastAsia="黑体"/>
      <w:b/>
      <w:spacing w:val="6"/>
      <w:sz w:val="36"/>
      <w:szCs w:val="20"/>
    </w:rPr>
  </w:style>
  <w:style w:type="paragraph" w:styleId="4">
    <w:name w:val="Body Text First Indent"/>
    <w:basedOn w:val="3"/>
    <w:next w:val="1"/>
    <w:qFormat/>
    <w:uiPriority w:val="0"/>
    <w:pPr>
      <w:spacing w:after="120" w:afterLines="0" w:line="240" w:lineRule="auto"/>
      <w:ind w:firstLine="420" w:firstLineChars="100"/>
      <w:jc w:val="both"/>
    </w:pPr>
    <w:rPr>
      <w:rFonts w:ascii="Calibri" w:hAnsi="Calibri" w:eastAsia="宋体"/>
      <w:sz w:val="21"/>
      <w:szCs w:val="22"/>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2142</Words>
  <Characters>3215</Characters>
  <Lines>0</Lines>
  <Paragraphs>0</Paragraphs>
  <TotalTime>0</TotalTime>
  <ScaleCrop>false</ScaleCrop>
  <LinksUpToDate>false</LinksUpToDate>
  <CharactersWithSpaces>3224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2023-04-23T08:00:00Z</dcterms:created>
  <dc:creator>shmily</dc:creator>
  <cp:lastModifiedBy>shmily</cp:lastModifiedBy>
  <dcterms:modified xsi:type="dcterms:W3CDTF">2023-04-23T08:28:20Z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C1EE55A1A8014372AD6C2E757F0184C9_11</vt:lpwstr>
  </property>
</Properties>
</file>